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775960" cy="7743190"/>
            <wp:effectExtent l="0" t="0" r="15240" b="10160"/>
            <wp:docPr id="1" name="图片 1" descr="b5b6f5b211120e2a0be2cfb77e26ee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b5b6f5b211120e2a0be2cfb77e26ee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75960" cy="7743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788025" cy="7182485"/>
            <wp:effectExtent l="0" t="0" r="3175" b="18415"/>
            <wp:docPr id="2" name="图片 2" descr="7d0e740834a97ed9ea1629c4a144b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7d0e740834a97ed9ea1629c4a144b5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88025" cy="7182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jc w:val="center"/>
        <w:rPr>
          <w:rFonts w:hint="eastAsia" w:eastAsiaTheme="minor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黑龙江护理高等专科学校获奖名单</w:t>
      </w:r>
    </w:p>
    <w:tbl>
      <w:tblPr>
        <w:tblStyle w:val="3"/>
        <w:tblW w:w="105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724"/>
        <w:gridCol w:w="1300"/>
        <w:gridCol w:w="5623"/>
        <w:gridCol w:w="1000"/>
        <w:gridCol w:w="950"/>
        <w:gridCol w:w="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序号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证书编号</w:t>
            </w:r>
          </w:p>
        </w:tc>
        <w:tc>
          <w:tcPr>
            <w:tcW w:w="562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成果名称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成果类型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申报人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获奖等级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G-1-BG-21054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基于胜任力的医学高职院校职业感染控制课程开发的理论研究报告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决策咨询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黄新宇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一等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2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G-2-LW-21124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案例情境教学对高职口腔医学生临床思维能力的培养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隋红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3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G-2-BG-21123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黑龙江省高职康复治疗技术人才培养专业能力评价标准化研究报告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决策咨询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张艳艳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18"/>
                <w:szCs w:val="18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4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G-3-LW-21137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利用网络学习平台搭建药理学云课堂的研究与探索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韩璐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5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G-3-LW-21139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培养高职护生突发公共卫生事件应急能力的研究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李恒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6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G-3-LW-21134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高职《微生物学检验》课程的信息化教学设计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徐丽丹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7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G-3-LW-21138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高职学生就业指导与职业规划分析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金瀚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8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G-3-LW-21136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云课堂教学评价体系的构建与实施方法初探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广慧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9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G-3-LW-21135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高职护生应对新冠病毒肺炎突发公共卫生事件应急能力调查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艾嘉琪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724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val="en-US" w:eastAsia="zh-CN"/>
              </w:rPr>
              <w:t>10</w:t>
            </w:r>
          </w:p>
        </w:tc>
        <w:tc>
          <w:tcPr>
            <w:tcW w:w="13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G-3-LW-21140</w:t>
            </w:r>
          </w:p>
        </w:tc>
        <w:tc>
          <w:tcPr>
            <w:tcW w:w="5623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浅谈高职类医学生职业生涯规划与就业指导课程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论文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茹欣</w:t>
            </w:r>
          </w:p>
        </w:tc>
        <w:tc>
          <w:tcPr>
            <w:tcW w:w="95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vertAlign w:val="baseline"/>
                <w:lang w:eastAsia="zh-CN"/>
              </w:rPr>
              <w:t>三等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p>
      <w:pPr>
        <w:rPr>
          <w:rFonts w:hint="eastAsia"/>
          <w:lang w:eastAsia="zh-CN"/>
        </w:rPr>
      </w:pPr>
      <w:r>
        <w:rPr>
          <w:rFonts w:hint="eastAsia"/>
          <w:sz w:val="28"/>
          <w:szCs w:val="28"/>
          <w:lang w:eastAsia="zh-CN"/>
        </w:rPr>
        <w:t>请以上获奖老师尽快联系科研处领取证书。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jc w:val="right"/>
        <w:rPr>
          <w:rFonts w:hint="eastAsia"/>
          <w:sz w:val="28"/>
          <w:szCs w:val="28"/>
          <w:lang w:eastAsia="zh-CN"/>
        </w:rPr>
      </w:pPr>
      <w:r>
        <w:rPr>
          <w:rFonts w:hint="eastAsia"/>
          <w:sz w:val="28"/>
          <w:szCs w:val="28"/>
          <w:lang w:eastAsia="zh-CN"/>
        </w:rPr>
        <w:t>科研处</w:t>
      </w:r>
    </w:p>
    <w:p>
      <w:pPr>
        <w:jc w:val="right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2021.12.17</w:t>
      </w: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p>
      <w:pPr>
        <w:rPr>
          <w:rFonts w:hint="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ECE117C"/>
    <w:rsid w:val="439E6707"/>
    <w:rsid w:val="5EB7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2021-12-17T02:41:30Z</dcterms:created>
  <dc:creator>Administrator</dc:creator>
  <cp:lastModifiedBy>Administrator</cp:lastModifiedBy>
  <dcterms:modified xsi:type="dcterms:W3CDTF">2021-12-17T02:54:53Z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0D546CE9D3FE4772B758138B6ABAAC65</vt:lpwstr>
  </property>
</Properties>
</file>